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112DDA" w14:textId="1D22F378" w:rsidR="00A51184" w:rsidRPr="0068067B" w:rsidRDefault="00A51184" w:rsidP="00A51184">
      <w:pPr>
        <w:shd w:val="clear" w:color="auto" w:fill="D9E2F3" w:themeFill="accent1" w:themeFillTint="33"/>
        <w:rPr>
          <w:rFonts w:ascii="Times New Roman" w:hAnsi="Times New Roman" w:cs="Times New Roman"/>
          <w:b/>
          <w:bCs/>
          <w:sz w:val="24"/>
          <w:szCs w:val="24"/>
        </w:rPr>
      </w:pPr>
      <w:r w:rsidRPr="0068067B">
        <w:rPr>
          <w:rFonts w:ascii="Times New Roman" w:hAnsi="Times New Roman" w:cs="Times New Roman"/>
          <w:b/>
          <w:bCs/>
          <w:sz w:val="24"/>
          <w:szCs w:val="24"/>
        </w:rPr>
        <w:t>A.3- QUADRO DEMONSTRATIVO DO PESSOAL DE ADMINISTRATIVO E DE APOIO</w:t>
      </w:r>
    </w:p>
    <w:p w14:paraId="4418B054" w14:textId="77777777" w:rsidR="00A51184" w:rsidRPr="00E8610D" w:rsidRDefault="00A51184" w:rsidP="00A51184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1033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68"/>
        <w:gridCol w:w="1765"/>
        <w:gridCol w:w="3905"/>
      </w:tblGrid>
      <w:tr w:rsidR="00A51184" w:rsidRPr="00607C08" w14:paraId="2B294E4D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3B3635A3" w14:textId="77777777" w:rsidR="00A51184" w:rsidRPr="00985452" w:rsidRDefault="00A51184" w:rsidP="00985452">
            <w:pPr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NOME</w:t>
            </w:r>
          </w:p>
        </w:tc>
        <w:tc>
          <w:tcPr>
            <w:tcW w:w="176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</w:tcBorders>
            <w:shd w:val="clear" w:color="auto" w:fill="C0C0C0"/>
            <w:vAlign w:val="center"/>
          </w:tcPr>
          <w:p w14:paraId="0C561AF7" w14:textId="77777777" w:rsidR="00A51184" w:rsidRPr="00985452" w:rsidRDefault="00A51184" w:rsidP="00985452">
            <w:pPr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FUNÇÃO</w:t>
            </w:r>
          </w:p>
        </w:tc>
        <w:tc>
          <w:tcPr>
            <w:tcW w:w="3905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14:paraId="04542558" w14:textId="77777777" w:rsidR="00A51184" w:rsidRPr="00985452" w:rsidRDefault="00A51184" w:rsidP="00985452">
            <w:pPr>
              <w:snapToGrid w:val="0"/>
              <w:spacing w:after="0" w:line="240" w:lineRule="auto"/>
              <w:ind w:left="0" w:firstLine="0"/>
              <w:jc w:val="center"/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b/>
                <w:bCs/>
                <w:sz w:val="24"/>
                <w:szCs w:val="24"/>
              </w:rPr>
              <w:t>QUALIFICAÇÃO</w:t>
            </w:r>
          </w:p>
        </w:tc>
      </w:tr>
      <w:tr w:rsidR="00A51184" w:rsidRPr="00607C08" w14:paraId="4E2974B2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35D6C37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20D5AB7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 xml:space="preserve">Diretor 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55DE511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Pedagogo – Hab. Gestão Escolar</w:t>
            </w:r>
          </w:p>
        </w:tc>
      </w:tr>
      <w:tr w:rsidR="00A51184" w:rsidRPr="00607C08" w14:paraId="12C9E5F7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276EC15C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5EFCA117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Coordenador pedagógico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1CBCD1D0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Pedagogo – Hab. Gestão Escolar</w:t>
            </w:r>
          </w:p>
        </w:tc>
      </w:tr>
      <w:tr w:rsidR="00A51184" w:rsidRPr="00607C08" w14:paraId="13CEFE8A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6688008E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A8A40E6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Orientador pedagógico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74E86DF3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Pedagogo – Hab. Gestão Escolar</w:t>
            </w:r>
          </w:p>
        </w:tc>
      </w:tr>
      <w:tr w:rsidR="00A51184" w:rsidRPr="00607C08" w14:paraId="19716CF8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07079FF8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A90AA8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Psicólogo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AEB2183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Psicólogo</w:t>
            </w:r>
          </w:p>
        </w:tc>
      </w:tr>
      <w:tr w:rsidR="00A51184" w:rsidRPr="00607C08" w14:paraId="2C0B2B0C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2F6E196C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2DD207F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Secretário(a)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D8896B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Técnico em Secretariado Escolar</w:t>
            </w:r>
          </w:p>
        </w:tc>
      </w:tr>
      <w:tr w:rsidR="00A51184" w:rsidRPr="00607C08" w14:paraId="53559AF1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437F3E4E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386131A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Bibliotecária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9977AFA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Biblioteconomista</w:t>
            </w:r>
          </w:p>
        </w:tc>
      </w:tr>
      <w:tr w:rsidR="00A51184" w:rsidRPr="00607C08" w14:paraId="749972A9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1625EC64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47EA6DD4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Informática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07842C05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Técnico em Informática</w:t>
            </w:r>
          </w:p>
        </w:tc>
      </w:tr>
      <w:tr w:rsidR="00A51184" w:rsidRPr="00607C08" w14:paraId="3CCB9D6D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3DD0BC1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0BCCEAEB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Auxiliar Administrativo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4F5CF90F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Médio</w:t>
            </w:r>
          </w:p>
        </w:tc>
      </w:tr>
      <w:tr w:rsidR="00A51184" w:rsidRPr="00607C08" w14:paraId="41ED2FCD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8" w:space="0" w:color="000000"/>
            </w:tcBorders>
          </w:tcPr>
          <w:p w14:paraId="6A63246E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8" w:space="0" w:color="000000"/>
            </w:tcBorders>
            <w:vAlign w:val="center"/>
          </w:tcPr>
          <w:p w14:paraId="787974E3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Auxiliar de sala em creches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66861C01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Médio</w:t>
            </w:r>
          </w:p>
        </w:tc>
      </w:tr>
      <w:tr w:rsidR="00A51184" w:rsidRPr="00607C08" w14:paraId="1E66B2DD" w14:textId="77777777" w:rsidTr="00985452">
        <w:trPr>
          <w:trHeight w:val="624"/>
          <w:jc w:val="center"/>
        </w:trPr>
        <w:tc>
          <w:tcPr>
            <w:tcW w:w="4668" w:type="dxa"/>
            <w:tcBorders>
              <w:left w:val="single" w:sz="8" w:space="0" w:color="000000"/>
              <w:bottom w:val="single" w:sz="4" w:space="0" w:color="auto"/>
            </w:tcBorders>
          </w:tcPr>
          <w:p w14:paraId="434F925B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left w:val="single" w:sz="8" w:space="0" w:color="000000"/>
              <w:bottom w:val="single" w:sz="4" w:space="0" w:color="auto"/>
            </w:tcBorders>
            <w:vAlign w:val="center"/>
          </w:tcPr>
          <w:p w14:paraId="5EAE8074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Cuidador Educacional</w:t>
            </w:r>
          </w:p>
        </w:tc>
        <w:tc>
          <w:tcPr>
            <w:tcW w:w="3905" w:type="dxa"/>
            <w:tcBorders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782C25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Médio</w:t>
            </w:r>
          </w:p>
        </w:tc>
      </w:tr>
      <w:tr w:rsidR="00A51184" w:rsidRPr="00607C08" w14:paraId="3CFE876C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64E89CA7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ACEA0BD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Motorista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73F945FA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Fundamental Incompleto</w:t>
            </w:r>
          </w:p>
        </w:tc>
      </w:tr>
      <w:tr w:rsidR="00A51184" w:rsidRPr="00607C08" w14:paraId="36E15AD9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0B9E20F7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4C635854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Monitor de Ônibus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A407BFD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Médio</w:t>
            </w:r>
          </w:p>
        </w:tc>
      </w:tr>
      <w:tr w:rsidR="00A51184" w:rsidRPr="00607C08" w14:paraId="19279E7B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7E670AAC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52117280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Auxiliar de serviços gerais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026288D2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Fundamental Incompleto</w:t>
            </w:r>
          </w:p>
        </w:tc>
      </w:tr>
      <w:tr w:rsidR="00A51184" w:rsidRPr="00607C08" w14:paraId="42E11810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</w:tcPr>
          <w:p w14:paraId="1FF7A563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</w:tcBorders>
            <w:vAlign w:val="center"/>
          </w:tcPr>
          <w:p w14:paraId="7A908321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Merendeira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150383B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Fundamental Incompleto</w:t>
            </w:r>
          </w:p>
        </w:tc>
      </w:tr>
      <w:tr w:rsidR="00A51184" w:rsidRPr="00607C08" w14:paraId="02C88DF1" w14:textId="77777777" w:rsidTr="00985452">
        <w:trPr>
          <w:trHeight w:val="624"/>
          <w:jc w:val="center"/>
        </w:trPr>
        <w:tc>
          <w:tcPr>
            <w:tcW w:w="4668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</w:tcPr>
          <w:p w14:paraId="5064FF12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</w:p>
        </w:tc>
        <w:tc>
          <w:tcPr>
            <w:tcW w:w="176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</w:tcBorders>
            <w:vAlign w:val="center"/>
          </w:tcPr>
          <w:p w14:paraId="4D9A2689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985452">
              <w:rPr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Guarda</w:t>
            </w:r>
          </w:p>
        </w:tc>
        <w:tc>
          <w:tcPr>
            <w:tcW w:w="390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14:paraId="2DC53D2C" w14:textId="77777777" w:rsidR="00A51184" w:rsidRPr="00985452" w:rsidRDefault="00A51184" w:rsidP="00985452">
            <w:pPr>
              <w:snapToGrid w:val="0"/>
              <w:spacing w:line="240" w:lineRule="auto"/>
              <w:jc w:val="left"/>
              <w:rPr>
                <w:rFonts w:ascii="Arial Narrow" w:eastAsia="Arial Unicode MS" w:hAnsi="Arial Narrow" w:cs="Times New Roman"/>
                <w:sz w:val="24"/>
                <w:szCs w:val="24"/>
              </w:rPr>
            </w:pPr>
            <w:r w:rsidRPr="00985452">
              <w:rPr>
                <w:rFonts w:ascii="Arial Narrow" w:eastAsia="Arial Unicode MS" w:hAnsi="Arial Narrow" w:cs="Times New Roman"/>
                <w:sz w:val="24"/>
                <w:szCs w:val="24"/>
              </w:rPr>
              <w:t>Ensino Fundamental Incompleto</w:t>
            </w:r>
          </w:p>
        </w:tc>
      </w:tr>
    </w:tbl>
    <w:p w14:paraId="2945808E" w14:textId="77777777" w:rsidR="00BF675F" w:rsidRDefault="00BF675F"/>
    <w:sectPr w:rsidR="00BF675F" w:rsidSect="00811CD0">
      <w:headerReference w:type="default" r:id="rId6"/>
      <w:footerReference w:type="default" r:id="rId7"/>
      <w:pgSz w:w="11906" w:h="16838"/>
      <w:pgMar w:top="1701" w:right="566" w:bottom="1134" w:left="567" w:header="113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852685" w14:textId="77777777" w:rsidR="00B17228" w:rsidRDefault="00B17228" w:rsidP="00A51184">
      <w:pPr>
        <w:spacing w:after="0" w:line="240" w:lineRule="auto"/>
      </w:pPr>
      <w:r>
        <w:separator/>
      </w:r>
    </w:p>
  </w:endnote>
  <w:endnote w:type="continuationSeparator" w:id="0">
    <w:p w14:paraId="42F0C672" w14:textId="77777777" w:rsidR="00B17228" w:rsidRDefault="00B17228" w:rsidP="00A51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2FAEB" w14:textId="77777777" w:rsidR="00A51184" w:rsidRDefault="00A51184">
    <w:pPr>
      <w:pStyle w:val="Rodap"/>
      <w:jc w:val="center"/>
    </w:pPr>
  </w:p>
  <w:sdt>
    <w:sdtPr>
      <w:id w:val="-2104021651"/>
      <w:docPartObj>
        <w:docPartGallery w:val="Page Numbers (Bottom of Page)"/>
        <w:docPartUnique/>
      </w:docPartObj>
    </w:sdtPr>
    <w:sdtContent>
      <w:p w14:paraId="4084A6EF" w14:textId="2F350A25" w:rsidR="00A51184" w:rsidRDefault="00A51184">
        <w:pPr>
          <w:pStyle w:val="Rodap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9548793" w14:textId="77777777" w:rsidR="00A51184" w:rsidRDefault="00A51184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14D78C" w14:textId="77777777" w:rsidR="00B17228" w:rsidRDefault="00B17228" w:rsidP="00A51184">
      <w:pPr>
        <w:spacing w:after="0" w:line="240" w:lineRule="auto"/>
      </w:pPr>
      <w:r>
        <w:separator/>
      </w:r>
    </w:p>
  </w:footnote>
  <w:footnote w:type="continuationSeparator" w:id="0">
    <w:p w14:paraId="037A894B" w14:textId="77777777" w:rsidR="00B17228" w:rsidRDefault="00B17228" w:rsidP="00A511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E7CE554" w14:textId="48B88BD2" w:rsidR="00811CD0" w:rsidRDefault="00811CD0" w:rsidP="00811CD0">
    <w:pPr>
      <w:shd w:val="clear" w:color="auto" w:fill="D9E2F3" w:themeFill="accent1" w:themeFillTint="33"/>
      <w:jc w:val="center"/>
      <w:rPr>
        <w:rFonts w:ascii="Times New Roman" w:hAnsi="Times New Roman" w:cs="Times New Roman"/>
        <w:b/>
        <w:bCs/>
        <w:sz w:val="24"/>
        <w:szCs w:val="24"/>
      </w:rPr>
    </w:pPr>
    <w:r>
      <w:rPr>
        <w:rFonts w:ascii="Times New Roman" w:hAnsi="Times New Roman" w:cs="Times New Roman"/>
        <w:b/>
        <w:bCs/>
        <w:sz w:val="24"/>
        <w:szCs w:val="24"/>
      </w:rPr>
      <w:t>ADICIONAR O TIMBRE DA INSTITUIÇÃO</w:t>
    </w:r>
    <w:r>
      <w:rPr>
        <w:rFonts w:ascii="Times New Roman" w:hAnsi="Times New Roman" w:cs="Times New Roman"/>
        <w:b/>
        <w:bCs/>
        <w:sz w:val="24"/>
        <w:szCs w:val="24"/>
      </w:rPr>
      <w:t xml:space="preserve"> DE ENSINO</w:t>
    </w:r>
  </w:p>
  <w:p w14:paraId="3186A291" w14:textId="77777777" w:rsidR="00A51184" w:rsidRPr="00811CD0" w:rsidRDefault="00A51184" w:rsidP="00811CD0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1184"/>
    <w:rsid w:val="00151DBF"/>
    <w:rsid w:val="004B2879"/>
    <w:rsid w:val="005630AA"/>
    <w:rsid w:val="007A3908"/>
    <w:rsid w:val="00811CD0"/>
    <w:rsid w:val="00985452"/>
    <w:rsid w:val="00A51184"/>
    <w:rsid w:val="00B17228"/>
    <w:rsid w:val="00BF675F"/>
    <w:rsid w:val="00D950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4A480C"/>
  <w15:chartTrackingRefBased/>
  <w15:docId w15:val="{28A121B3-43C3-40D6-8507-EA05D9C3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1184"/>
    <w:pPr>
      <w:spacing w:after="108" w:line="249" w:lineRule="auto"/>
      <w:ind w:left="10" w:right="4" w:hanging="10"/>
      <w:jc w:val="both"/>
    </w:pPr>
    <w:rPr>
      <w:rFonts w:ascii="Arial" w:eastAsia="Arial" w:hAnsi="Arial" w:cs="Arial"/>
      <w:color w:val="000000"/>
      <w:kern w:val="0"/>
      <w:lang w:eastAsia="pt-BR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nhideWhenUsed/>
    <w:rsid w:val="00A51184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rsid w:val="00A51184"/>
  </w:style>
  <w:style w:type="paragraph" w:styleId="Rodap">
    <w:name w:val="footer"/>
    <w:basedOn w:val="Normal"/>
    <w:link w:val="RodapChar"/>
    <w:uiPriority w:val="99"/>
    <w:unhideWhenUsed/>
    <w:rsid w:val="00A51184"/>
    <w:pPr>
      <w:tabs>
        <w:tab w:val="center" w:pos="4252"/>
        <w:tab w:val="right" w:pos="8504"/>
      </w:tabs>
      <w:spacing w:after="0" w:line="240" w:lineRule="auto"/>
      <w:ind w:left="0" w:right="0" w:firstLine="0"/>
      <w:jc w:val="left"/>
    </w:pPr>
    <w:rPr>
      <w:rFonts w:asciiTheme="minorHAnsi" w:eastAsiaTheme="minorHAnsi" w:hAnsiTheme="minorHAnsi" w:cstheme="minorBidi"/>
      <w:color w:val="auto"/>
      <w:kern w:val="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A5118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112</Words>
  <Characters>611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C. Municipal 01</dc:creator>
  <cp:keywords/>
  <dc:description/>
  <cp:lastModifiedBy>Eloise Vieira</cp:lastModifiedBy>
  <cp:revision>3</cp:revision>
  <dcterms:created xsi:type="dcterms:W3CDTF">2025-02-07T12:42:00Z</dcterms:created>
  <dcterms:modified xsi:type="dcterms:W3CDTF">2025-02-07T13:41:00Z</dcterms:modified>
</cp:coreProperties>
</file>